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附件2：报价函格式</w:t>
      </w:r>
    </w:p>
    <w:p>
      <w:pPr>
        <w:ind w:firstLine="56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一、报价单</w:t>
      </w:r>
    </w:p>
    <w:tbl>
      <w:tblPr>
        <w:tblStyle w:val="4"/>
        <w:tblW w:w="105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60"/>
        <w:gridCol w:w="1290"/>
        <w:gridCol w:w="1130"/>
        <w:gridCol w:w="700"/>
        <w:gridCol w:w="945"/>
        <w:gridCol w:w="1694"/>
        <w:gridCol w:w="1766"/>
        <w:gridCol w:w="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品牌/型号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规格参数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分项单价（元）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分项合价（元）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合计（元）</w:t>
            </w:r>
          </w:p>
        </w:tc>
        <w:tc>
          <w:tcPr>
            <w:tcW w:w="4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>
      <w:pPr>
        <w:pStyle w:val="3"/>
        <w:rPr>
          <w:rFonts w:hint="eastAsia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日期：2024年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二、有效的营业执照复印件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三、法定代表人/负责人授权委托书</w:t>
      </w:r>
    </w:p>
    <w:p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48547015"/>
      <w:bookmarkStart w:id="1" w:name="_Toc535300004"/>
      <w:bookmarkStart w:id="2" w:name="_Toc118541763"/>
    </w:p>
    <w:p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>
      <w:pPr>
        <w:rPr>
          <w:rFonts w:hint="eastAsia" w:ascii="宋体" w:hAnsi="宋体"/>
          <w:b/>
          <w:sz w:val="28"/>
          <w:szCs w:val="28"/>
          <w:highlight w:val="none"/>
        </w:rPr>
      </w:pPr>
    </w:p>
    <w:p>
      <w:pPr>
        <w:jc w:val="center"/>
        <w:rPr>
          <w:rFonts w:hint="eastAsia" w:hAnsi="宋体"/>
          <w:szCs w:val="21"/>
        </w:rPr>
      </w:pPr>
    </w:p>
    <w:p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>
      <w:pPr>
        <w:rPr>
          <w:rFonts w:hint="eastAsia" w:ascii="宋体" w:hAnsi="宋体"/>
          <w:b/>
          <w:sz w:val="28"/>
          <w:szCs w:val="28"/>
          <w:highlight w:val="none"/>
        </w:rPr>
      </w:pPr>
    </w:p>
    <w:p>
      <w:pPr>
        <w:rPr>
          <w:rFonts w:hint="eastAsia" w:ascii="宋体" w:hAnsi="宋体"/>
          <w:b/>
          <w:sz w:val="28"/>
          <w:szCs w:val="28"/>
          <w:highlight w:val="none"/>
        </w:rPr>
      </w:pPr>
    </w:p>
    <w:p>
      <w:pPr>
        <w:rPr>
          <w:rFonts w:hint="eastAsia" w:ascii="宋体" w:hAnsi="宋体"/>
          <w:b/>
          <w:sz w:val="28"/>
          <w:szCs w:val="28"/>
          <w:highlight w:val="none"/>
        </w:rPr>
      </w:pPr>
    </w:p>
    <w:p>
      <w:pPr>
        <w:rPr>
          <w:rFonts w:hint="eastAsia" w:ascii="宋体" w:hAnsi="宋体"/>
          <w:b/>
          <w:sz w:val="28"/>
          <w:szCs w:val="28"/>
          <w:highlight w:val="none"/>
        </w:rPr>
      </w:pPr>
    </w:p>
    <w:p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>
      <w:pPr>
        <w:pStyle w:val="6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r>
        <w:rPr>
          <w:rFonts w:hint="eastAsia" w:ascii="宋体" w:hAnsi="宋体"/>
          <w:sz w:val="24"/>
          <w:szCs w:val="24"/>
          <w:highlight w:val="none"/>
          <w:u w:val="single"/>
          <w:lang w:eastAsia="zh-CN"/>
        </w:rPr>
        <w:t>潮州市专门学校（二期）维修改造项目-设备部分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>
      <w:pPr>
        <w:pStyle w:val="6"/>
        <w:rPr>
          <w:rFonts w:hint="eastAsia"/>
          <w:sz w:val="24"/>
          <w:szCs w:val="24"/>
          <w:highlight w:val="none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hAnsi="宋体"/>
          <w:szCs w:val="21"/>
        </w:rPr>
      </w:pPr>
    </w:p>
    <w:p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四、提供供应商基本情况介绍及其他相关材料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>
      <w:pPr>
        <w:ind w:firstLine="562" w:firstLineChars="2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五、“信用中国”网站和“国家企业信用公示信息网”网页截图</w:t>
      </w:r>
    </w:p>
    <w:p>
      <w:bookmarkStart w:id="4" w:name="_GoBack"/>
      <w:bookmarkEnd w:id="4"/>
    </w:p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lYzkyY2FjMTEwMGY3MmE3NTYyNGE0MTg3MmNiYWEifQ=="/>
  </w:docVars>
  <w:rsids>
    <w:rsidRoot w:val="6A81144E"/>
    <w:rsid w:val="6A81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paragraph" w:customStyle="1" w:styleId="6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2024-07-12T03:26:00Z</dcterms:created>
  <dc:creator>Perseveret</dc:creator>
  <cp:lastModifiedBy>Perseveret</cp:lastModifiedBy>
  <dcterms:modified xsi:type="dcterms:W3CDTF">2024-07-12T03:26:07Z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5F86E5330F954BD5B1E501E6E6D5D8D3_11</vt:lpwstr>
  </property>
</Properties>
</file>